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2" w:rsidRDefault="00D22282">
      <w:pPr>
        <w:pStyle w:val="Title"/>
        <w:pageBreakBefore/>
        <w:rPr>
          <w:rFonts w:ascii="Garamond" w:hAnsi="Garamond" w:cs="Garamond"/>
          <w:sz w:val="24"/>
          <w:szCs w:val="24"/>
        </w:rPr>
      </w:pPr>
      <w:r w:rsidRPr="009C6FAC">
        <w:rPr>
          <w:rFonts w:ascii="Garamond" w:hAnsi="Garamond" w:cs="Garamond"/>
          <w:sz w:val="24"/>
          <w:szCs w:val="24"/>
        </w:rPr>
        <w:t>Scheda di sintesi sulla rilevazione degli OIV o strutture equivalenti</w:t>
      </w:r>
    </w:p>
    <w:p w:rsidR="00D22282" w:rsidRDefault="00D22282" w:rsidP="0052162B">
      <w:pPr>
        <w:pStyle w:val="Title"/>
        <w:rPr>
          <w:rStyle w:val="Carpredefinitoparagrafo2"/>
          <w:i w:val="0"/>
          <w:iCs w:val="0"/>
          <w:color w:val="000080"/>
          <w:spacing w:val="20"/>
          <w:sz w:val="28"/>
          <w:szCs w:val="28"/>
        </w:rPr>
      </w:pPr>
      <w:r>
        <w:t>Comune di Castrofilippo</w:t>
      </w:r>
    </w:p>
    <w:p w:rsidR="00D22282" w:rsidRDefault="00D22282" w:rsidP="0052162B">
      <w:pPr>
        <w:pStyle w:val="Title"/>
      </w:pPr>
      <w:r>
        <w:rPr>
          <w:rStyle w:val="Carpredefinitoparagrafo2"/>
          <w:i w:val="0"/>
          <w:iCs w:val="0"/>
          <w:color w:val="000080"/>
          <w:spacing w:val="20"/>
          <w:sz w:val="28"/>
          <w:szCs w:val="28"/>
        </w:rPr>
        <w:t>(Provincia di Agrigento)</w:t>
      </w:r>
    </w:p>
    <w:p w:rsidR="00D22282" w:rsidRDefault="00D22282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Data di svolgimento della rilevazione</w:t>
      </w:r>
    </w:p>
    <w:p w:rsidR="00D22282" w:rsidRPr="009C6FAC" w:rsidRDefault="00D22282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15/03/2018 – 31/03/2018</w:t>
      </w:r>
    </w:p>
    <w:p w:rsidR="00D22282" w:rsidRPr="009C6FAC" w:rsidRDefault="00D22282">
      <w:pPr>
        <w:pStyle w:val="ListParagraph"/>
        <w:spacing w:after="0"/>
        <w:ind w:left="0" w:firstLine="0"/>
        <w:rPr>
          <w:rFonts w:ascii="Garamond" w:hAnsi="Garamond" w:cs="Garamond"/>
          <w:b/>
          <w:bCs/>
          <w:u w:val="single"/>
        </w:rPr>
      </w:pPr>
      <w:r w:rsidRPr="009C6FAC">
        <w:rPr>
          <w:rFonts w:ascii="Garamond" w:hAnsi="Garamond" w:cs="Garamond"/>
          <w:b/>
          <w:bCs/>
          <w:i/>
          <w:iCs/>
        </w:rPr>
        <w:t>Estensione della rilevazione (nel caso di ammini</w:t>
      </w:r>
      <w:r>
        <w:rPr>
          <w:rFonts w:ascii="Garamond" w:hAnsi="Garamond" w:cs="Garamond"/>
          <w:b/>
          <w:bCs/>
          <w:i/>
          <w:iCs/>
        </w:rPr>
        <w:t>strazioni con uffici periferici e</w:t>
      </w:r>
      <w:r w:rsidRPr="009C6FAC">
        <w:rPr>
          <w:rFonts w:ascii="Garamond" w:hAnsi="Garamond" w:cs="Garamond"/>
          <w:b/>
          <w:bCs/>
          <w:i/>
          <w:iCs/>
        </w:rPr>
        <w:t xml:space="preserve"> artic</w:t>
      </w:r>
      <w:r>
        <w:rPr>
          <w:rFonts w:ascii="Garamond" w:hAnsi="Garamond" w:cs="Garamond"/>
          <w:b/>
          <w:bCs/>
          <w:i/>
          <w:iCs/>
        </w:rPr>
        <w:t>olazioni organizzative autonome)</w:t>
      </w:r>
    </w:p>
    <w:p w:rsidR="00D22282" w:rsidRPr="009C6FAC" w:rsidRDefault="00D22282">
      <w:pPr>
        <w:pStyle w:val="ListParagraph"/>
        <w:spacing w:after="0" w:line="276" w:lineRule="auto"/>
        <w:ind w:left="0" w:firstLine="0"/>
        <w:rPr>
          <w:rFonts w:ascii="Garamond" w:hAnsi="Garamond" w:cs="Garamond"/>
        </w:rPr>
      </w:pPr>
    </w:p>
    <w:p w:rsidR="00D22282" w:rsidRDefault="00D22282" w:rsidP="00BB0033">
      <w:pPr>
        <w:pStyle w:val="ListParagraph"/>
        <w:spacing w:after="0" w:line="312" w:lineRule="auto"/>
        <w:ind w:left="0" w:firstLine="0"/>
        <w:rPr>
          <w:b/>
          <w:bCs/>
          <w:i/>
          <w:iCs/>
          <w:sz w:val="28"/>
          <w:szCs w:val="28"/>
        </w:rPr>
      </w:pPr>
      <w:r>
        <w:rPr>
          <w:sz w:val="22"/>
          <w:szCs w:val="22"/>
        </w:rPr>
        <w:t>L’Ente, oggetto di rilevazione, non dispone di uffici periferici, articolazioni organizzative autonome e Corpi.</w:t>
      </w:r>
    </w:p>
    <w:p w:rsidR="00D22282" w:rsidRPr="009C6FAC" w:rsidRDefault="00D22282">
      <w:pPr>
        <w:pStyle w:val="ListParagraph"/>
        <w:spacing w:line="360" w:lineRule="auto"/>
        <w:ind w:left="0" w:firstLine="0"/>
        <w:rPr>
          <w:rFonts w:ascii="Garamond" w:hAnsi="Garamond" w:cs="Garamond"/>
          <w:u w:val="single"/>
        </w:rPr>
      </w:pPr>
    </w:p>
    <w:p w:rsidR="00D22282" w:rsidRDefault="00D22282">
      <w:pPr>
        <w:pStyle w:val="ListParagraph"/>
        <w:spacing w:line="360" w:lineRule="auto"/>
        <w:ind w:left="0" w:firstLine="0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 xml:space="preserve">Procedure e modalità seguite per la rilevazione </w:t>
      </w:r>
    </w:p>
    <w:p w:rsidR="00D22282" w:rsidRDefault="00D22282" w:rsidP="00BF58A3">
      <w:pPr>
        <w:pStyle w:val="ListParagraph"/>
        <w:spacing w:after="0" w:line="312" w:lineRule="auto"/>
        <w:ind w:left="0" w:firstLine="0"/>
        <w:rPr>
          <w:b/>
          <w:bCs/>
          <w:i/>
          <w:iCs/>
          <w:sz w:val="28"/>
          <w:szCs w:val="28"/>
        </w:rPr>
      </w:pPr>
      <w:r>
        <w:rPr>
          <w:rStyle w:val="Carpredefinitoparagrafo2"/>
          <w:szCs w:val="20"/>
        </w:rPr>
        <w:t>Per la rilevazione dei dati richiesti, il Nucleo di Valutazione ha verificato sul sito istituzionale, sezione Amministrazione Trasparente – Denominazione sotto-sezione livello 1 (Macrofamiglie) riportata nell’Allegato 2, la pubblicazione, la completezza del contenuto anche rispetto agli uffici, l’aggiornamento e l’apertura del formato, dei dati riportati avvalendosi anche di supporti informatici, in collaborazione con il Responsabile della Trasparenza e gli  uffici.</w:t>
      </w:r>
    </w:p>
    <w:p w:rsidR="00D22282" w:rsidRPr="009C6FAC" w:rsidRDefault="00D22282">
      <w:pPr>
        <w:spacing w:line="360" w:lineRule="auto"/>
        <w:rPr>
          <w:rFonts w:ascii="Garamond" w:hAnsi="Garamond" w:cs="Garamond"/>
          <w:u w:val="single"/>
        </w:rPr>
      </w:pPr>
    </w:p>
    <w:p w:rsidR="00D22282" w:rsidRPr="009C6FAC" w:rsidRDefault="00D22282">
      <w:pPr>
        <w:spacing w:line="360" w:lineRule="auto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Aspetti critici riscontrati nel corso della rilevazione</w:t>
      </w:r>
    </w:p>
    <w:p w:rsidR="00D22282" w:rsidRPr="001721D8" w:rsidRDefault="00D22282">
      <w:pPr>
        <w:spacing w:line="360" w:lineRule="auto"/>
        <w:rPr>
          <w:rFonts w:ascii="Garamond" w:hAnsi="Garamond" w:cs="Garamond"/>
          <w:bCs/>
          <w:u w:val="single"/>
        </w:rPr>
      </w:pPr>
      <w:r w:rsidRPr="001721D8">
        <w:rPr>
          <w:rFonts w:ascii="Garamond" w:hAnsi="Garamond" w:cs="Garamond"/>
          <w:bCs/>
          <w:u w:val="single"/>
        </w:rPr>
        <w:t>Nulla da rilevare</w:t>
      </w:r>
    </w:p>
    <w:p w:rsidR="00D22282" w:rsidRDefault="00D22282">
      <w:pPr>
        <w:spacing w:line="360" w:lineRule="auto"/>
        <w:rPr>
          <w:rFonts w:ascii="Garamond" w:hAnsi="Garamond" w:cs="Garamond"/>
          <w:b/>
          <w:bCs/>
          <w:i/>
          <w:iCs/>
        </w:rPr>
      </w:pPr>
      <w:r w:rsidRPr="009C6FAC">
        <w:rPr>
          <w:rFonts w:ascii="Garamond" w:hAnsi="Garamond" w:cs="Garamond"/>
          <w:b/>
          <w:bCs/>
          <w:i/>
          <w:iCs/>
        </w:rPr>
        <w:t>Eventuale documentazione da allegare</w:t>
      </w:r>
    </w:p>
    <w:p w:rsidR="00D22282" w:rsidRPr="001721D8" w:rsidRDefault="00D22282" w:rsidP="00BF58A3">
      <w:pPr>
        <w:spacing w:line="360" w:lineRule="auto"/>
        <w:rPr>
          <w:rFonts w:ascii="Garamond" w:hAnsi="Garamond" w:cs="Garamond"/>
          <w:bCs/>
          <w:u w:val="single"/>
        </w:rPr>
      </w:pPr>
      <w:r w:rsidRPr="001721D8">
        <w:rPr>
          <w:rFonts w:ascii="Garamond" w:hAnsi="Garamond" w:cs="Garamond"/>
          <w:bCs/>
          <w:u w:val="single"/>
        </w:rPr>
        <w:t xml:space="preserve">Nulla da allegare </w:t>
      </w:r>
    </w:p>
    <w:p w:rsidR="00D22282" w:rsidRDefault="00D22282" w:rsidP="00BF58A3">
      <w:pPr>
        <w:spacing w:line="36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31.03.2018</w:t>
      </w:r>
    </w:p>
    <w:p w:rsidR="00D22282" w:rsidRPr="00EF61E5" w:rsidRDefault="00D22282" w:rsidP="00EF61E5">
      <w:pPr>
        <w:keepNext w:val="0"/>
        <w:widowControl/>
        <w:autoSpaceDE w:val="0"/>
        <w:spacing w:after="0"/>
        <w:jc w:val="left"/>
        <w:rPr>
          <w:sz w:val="20"/>
          <w:szCs w:val="20"/>
        </w:rPr>
      </w:pPr>
    </w:p>
    <w:p w:rsidR="00D22282" w:rsidRPr="00EF61E5" w:rsidRDefault="00D22282" w:rsidP="00EF61E5">
      <w:pPr>
        <w:keepNext w:val="0"/>
        <w:widowControl/>
        <w:autoSpaceDE w:val="0"/>
        <w:spacing w:after="0"/>
        <w:jc w:val="left"/>
        <w:rPr>
          <w:sz w:val="20"/>
          <w:szCs w:val="20"/>
        </w:rPr>
      </w:pPr>
    </w:p>
    <w:p w:rsidR="00D22282" w:rsidRPr="00EF61E5" w:rsidRDefault="00D22282" w:rsidP="00EF61E5">
      <w:pPr>
        <w:keepNext w:val="0"/>
        <w:widowControl/>
        <w:autoSpaceDE w:val="0"/>
        <w:spacing w:after="0"/>
        <w:jc w:val="right"/>
        <w:rPr>
          <w:sz w:val="20"/>
          <w:szCs w:val="20"/>
        </w:rPr>
      </w:pPr>
      <w:r w:rsidRPr="00EF61E5">
        <w:rPr>
          <w:sz w:val="20"/>
          <w:szCs w:val="20"/>
        </w:rPr>
        <w:t>Il Componente Unico del Nucleo di Valutazione</w:t>
      </w:r>
    </w:p>
    <w:p w:rsidR="00D22282" w:rsidRPr="00CA1B16" w:rsidRDefault="00D22282" w:rsidP="00C64C95">
      <w:pPr>
        <w:keepNext w:val="0"/>
        <w:spacing w:after="0" w:line="320" w:lineRule="exact"/>
        <w:jc w:val="center"/>
        <w:rPr>
          <w:rFonts w:ascii="Garamond" w:hAnsi="Garamond" w:cs="Garamond"/>
          <w:b/>
          <w:i/>
        </w:rPr>
      </w:pPr>
      <w:r>
        <w:rPr>
          <w:rFonts w:cs="Cambria"/>
          <w:sz w:val="22"/>
          <w:szCs w:val="22"/>
        </w:rPr>
        <w:t xml:space="preserve">                                                                                                       </w:t>
      </w:r>
      <w:r w:rsidRPr="00CA1B16">
        <w:rPr>
          <w:rFonts w:cs="Cambria"/>
          <w:b/>
          <w:i/>
          <w:sz w:val="22"/>
          <w:szCs w:val="22"/>
        </w:rPr>
        <w:t xml:space="preserve">F.to dott. Alfonso Scichilone </w:t>
      </w:r>
    </w:p>
    <w:p w:rsidR="00D22282" w:rsidRPr="007C10A5" w:rsidRDefault="00D22282" w:rsidP="00BF58A3">
      <w:pPr>
        <w:spacing w:line="360" w:lineRule="auto"/>
        <w:rPr>
          <w:rFonts w:ascii="Garamond" w:hAnsi="Garamond" w:cs="Garamond"/>
          <w:b/>
          <w:bCs/>
        </w:rPr>
      </w:pPr>
    </w:p>
    <w:sectPr w:rsidR="00D22282" w:rsidRPr="007C10A5" w:rsidSect="0097532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82" w:rsidRDefault="00D22282">
      <w:pPr>
        <w:spacing w:after="0" w:line="240" w:lineRule="auto"/>
      </w:pPr>
      <w:r>
        <w:separator/>
      </w:r>
    </w:p>
  </w:endnote>
  <w:endnote w:type="continuationSeparator" w:id="0">
    <w:p w:rsidR="00D22282" w:rsidRDefault="00D2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82" w:rsidRDefault="00D22282">
      <w:pPr>
        <w:spacing w:after="0" w:line="240" w:lineRule="auto"/>
      </w:pPr>
      <w:r>
        <w:separator/>
      </w:r>
    </w:p>
  </w:footnote>
  <w:footnote w:type="continuationSeparator" w:id="0">
    <w:p w:rsidR="00D22282" w:rsidRDefault="00D2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82" w:rsidRDefault="00D22282">
    <w:pPr>
      <w:pStyle w:val="Header"/>
      <w:rPr>
        <w:b/>
        <w:bCs/>
      </w:rPr>
    </w:pPr>
    <w:r>
      <w:rPr>
        <w:b/>
        <w:bCs/>
      </w:rPr>
      <w:t xml:space="preserve">Allegato 3 alla </w:t>
    </w:r>
    <w:r w:rsidRPr="008322B3">
      <w:rPr>
        <w:b/>
        <w:bCs/>
      </w:rPr>
      <w:t xml:space="preserve">delibera n. </w:t>
    </w:r>
    <w:r>
      <w:rPr>
        <w:b/>
        <w:bCs/>
      </w:rPr>
      <w:t>141/2018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B23"/>
    <w:rsid w:val="000E62EA"/>
    <w:rsid w:val="0016468A"/>
    <w:rsid w:val="001721D8"/>
    <w:rsid w:val="001A21FC"/>
    <w:rsid w:val="002D359E"/>
    <w:rsid w:val="003821F9"/>
    <w:rsid w:val="00433FB8"/>
    <w:rsid w:val="0048249A"/>
    <w:rsid w:val="004A547D"/>
    <w:rsid w:val="0052162B"/>
    <w:rsid w:val="005D5C7C"/>
    <w:rsid w:val="00641F78"/>
    <w:rsid w:val="007052EA"/>
    <w:rsid w:val="00736195"/>
    <w:rsid w:val="007C10A5"/>
    <w:rsid w:val="007E5ACE"/>
    <w:rsid w:val="008322B3"/>
    <w:rsid w:val="008547BB"/>
    <w:rsid w:val="00855616"/>
    <w:rsid w:val="00861FE1"/>
    <w:rsid w:val="008C41EB"/>
    <w:rsid w:val="0097532E"/>
    <w:rsid w:val="009C6FAC"/>
    <w:rsid w:val="009D54BA"/>
    <w:rsid w:val="00A36ED4"/>
    <w:rsid w:val="00A73A21"/>
    <w:rsid w:val="00A77F16"/>
    <w:rsid w:val="00A80CD0"/>
    <w:rsid w:val="00B77A96"/>
    <w:rsid w:val="00B86081"/>
    <w:rsid w:val="00BB0033"/>
    <w:rsid w:val="00BC7064"/>
    <w:rsid w:val="00BF58A3"/>
    <w:rsid w:val="00C27B23"/>
    <w:rsid w:val="00C64C95"/>
    <w:rsid w:val="00C844BF"/>
    <w:rsid w:val="00CA1B16"/>
    <w:rsid w:val="00D22282"/>
    <w:rsid w:val="00D27496"/>
    <w:rsid w:val="00D6086E"/>
    <w:rsid w:val="00DC266D"/>
    <w:rsid w:val="00E15247"/>
    <w:rsid w:val="00E91EC3"/>
    <w:rsid w:val="00EF5F39"/>
    <w:rsid w:val="00EF61E5"/>
    <w:rsid w:val="00F05485"/>
    <w:rsid w:val="00F7506D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2E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97532E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uiPriority w:val="99"/>
    <w:rsid w:val="0097532E"/>
    <w:rPr>
      <w:rFonts w:ascii="Times New Roman" w:hAnsi="Times New Roman"/>
      <w:sz w:val="20"/>
      <w:lang w:val="x-none" w:eastAsia="ar-SA" w:bidi="ar-SA"/>
    </w:rPr>
  </w:style>
  <w:style w:type="character" w:customStyle="1" w:styleId="TestonotaapidipaginaCarattere1">
    <w:name w:val="Testo nota a piè di pagina Carattere1"/>
    <w:uiPriority w:val="99"/>
    <w:rsid w:val="0097532E"/>
    <w:rPr>
      <w:rFonts w:ascii="Times New Roman" w:hAnsi="Times New Roman"/>
      <w:sz w:val="24"/>
      <w:lang w:val="x-none" w:eastAsia="ar-SA" w:bidi="ar-SA"/>
    </w:rPr>
  </w:style>
  <w:style w:type="character" w:customStyle="1" w:styleId="TitoloCarattere">
    <w:name w:val="Titolo Carattere"/>
    <w:uiPriority w:val="99"/>
    <w:rsid w:val="0097532E"/>
    <w:rPr>
      <w:rFonts w:ascii="Times New Roman" w:hAnsi="Times New Roman"/>
      <w:b/>
      <w:i/>
      <w:sz w:val="32"/>
      <w:lang w:val="x-none" w:eastAsia="ar-SA" w:bidi="ar-SA"/>
    </w:rPr>
  </w:style>
  <w:style w:type="character" w:customStyle="1" w:styleId="IntestazioneCarattere">
    <w:name w:val="Intestazione Carattere"/>
    <w:uiPriority w:val="99"/>
    <w:rsid w:val="0097532E"/>
    <w:rPr>
      <w:rFonts w:ascii="Times New Roman" w:hAnsi="Times New Roman"/>
      <w:sz w:val="24"/>
      <w:lang w:val="x-none" w:eastAsia="ar-SA" w:bidi="ar-SA"/>
    </w:rPr>
  </w:style>
  <w:style w:type="character" w:customStyle="1" w:styleId="PidipaginaCarattere">
    <w:name w:val="Piè di pagina Carattere"/>
    <w:uiPriority w:val="99"/>
    <w:rsid w:val="0097532E"/>
    <w:rPr>
      <w:rFonts w:ascii="Times New Roman" w:hAnsi="Times New Roman"/>
      <w:sz w:val="24"/>
      <w:lang w:val="x-none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97532E"/>
    <w:rPr>
      <w:rFonts w:cs="Times New Roman"/>
      <w:sz w:val="16"/>
    </w:rPr>
  </w:style>
  <w:style w:type="character" w:customStyle="1" w:styleId="TestocommentoCarattere">
    <w:name w:val="Testo commento Carattere"/>
    <w:uiPriority w:val="99"/>
    <w:rsid w:val="0097532E"/>
    <w:rPr>
      <w:rFonts w:ascii="Times New Roman" w:hAnsi="Times New Roman"/>
      <w:sz w:val="20"/>
      <w:lang w:val="x-none" w:eastAsia="ar-SA" w:bidi="ar-SA"/>
    </w:rPr>
  </w:style>
  <w:style w:type="character" w:customStyle="1" w:styleId="SoggettocommentoCarattere">
    <w:name w:val="Soggetto commento Carattere"/>
    <w:uiPriority w:val="99"/>
    <w:rsid w:val="0097532E"/>
    <w:rPr>
      <w:rFonts w:ascii="Times New Roman" w:hAnsi="Times New Roman"/>
      <w:b/>
      <w:sz w:val="20"/>
      <w:lang w:val="x-none" w:eastAsia="ar-SA" w:bidi="ar-SA"/>
    </w:rPr>
  </w:style>
  <w:style w:type="character" w:customStyle="1" w:styleId="TestofumettoCarattere">
    <w:name w:val="Testo fumetto Carattere"/>
    <w:uiPriority w:val="99"/>
    <w:rsid w:val="0097532E"/>
    <w:rPr>
      <w:rFonts w:ascii="Tahoma" w:hAnsi="Tahoma"/>
      <w:sz w:val="16"/>
      <w:lang w:val="x-none" w:eastAsia="ar-SA" w:bidi="ar-SA"/>
    </w:rPr>
  </w:style>
  <w:style w:type="character" w:customStyle="1" w:styleId="WWCharLFO13LVL1">
    <w:name w:val="WW_CharLFO13LVL1"/>
    <w:uiPriority w:val="99"/>
    <w:rsid w:val="0097532E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97532E"/>
    <w:rPr>
      <w:rFonts w:ascii="Courier New" w:hAnsi="Courier New"/>
    </w:rPr>
  </w:style>
  <w:style w:type="character" w:customStyle="1" w:styleId="WWCharLFO13LVL3">
    <w:name w:val="WW_CharLFO13LVL3"/>
    <w:uiPriority w:val="99"/>
    <w:rsid w:val="0097532E"/>
    <w:rPr>
      <w:rFonts w:ascii="Wingdings" w:hAnsi="Wingdings"/>
    </w:rPr>
  </w:style>
  <w:style w:type="character" w:customStyle="1" w:styleId="WWCharLFO13LVL4">
    <w:name w:val="WW_CharLFO13LVL4"/>
    <w:uiPriority w:val="99"/>
    <w:rsid w:val="0097532E"/>
    <w:rPr>
      <w:rFonts w:ascii="Symbol" w:hAnsi="Symbol"/>
    </w:rPr>
  </w:style>
  <w:style w:type="character" w:customStyle="1" w:styleId="WWCharLFO13LVL5">
    <w:name w:val="WW_CharLFO13LVL5"/>
    <w:uiPriority w:val="99"/>
    <w:rsid w:val="0097532E"/>
    <w:rPr>
      <w:rFonts w:ascii="Courier New" w:hAnsi="Courier New"/>
    </w:rPr>
  </w:style>
  <w:style w:type="character" w:customStyle="1" w:styleId="WWCharLFO13LVL6">
    <w:name w:val="WW_CharLFO13LVL6"/>
    <w:uiPriority w:val="99"/>
    <w:rsid w:val="0097532E"/>
    <w:rPr>
      <w:rFonts w:ascii="Wingdings" w:hAnsi="Wingdings"/>
    </w:rPr>
  </w:style>
  <w:style w:type="character" w:customStyle="1" w:styleId="WWCharLFO13LVL7">
    <w:name w:val="WW_CharLFO13LVL7"/>
    <w:uiPriority w:val="99"/>
    <w:rsid w:val="0097532E"/>
    <w:rPr>
      <w:rFonts w:ascii="Symbol" w:hAnsi="Symbol"/>
    </w:rPr>
  </w:style>
  <w:style w:type="character" w:customStyle="1" w:styleId="WWCharLFO13LVL8">
    <w:name w:val="WW_CharLFO13LVL8"/>
    <w:uiPriority w:val="99"/>
    <w:rsid w:val="0097532E"/>
    <w:rPr>
      <w:rFonts w:ascii="Courier New" w:hAnsi="Courier New"/>
    </w:rPr>
  </w:style>
  <w:style w:type="character" w:customStyle="1" w:styleId="WWCharLFO13LVL9">
    <w:name w:val="WW_CharLFO13LVL9"/>
    <w:uiPriority w:val="99"/>
    <w:rsid w:val="0097532E"/>
    <w:rPr>
      <w:rFonts w:ascii="Wingdings" w:hAnsi="Wingdings"/>
    </w:rPr>
  </w:style>
  <w:style w:type="character" w:customStyle="1" w:styleId="WWCharLFO15LVL1">
    <w:name w:val="WW_CharLFO15LVL1"/>
    <w:uiPriority w:val="99"/>
    <w:rsid w:val="0097532E"/>
    <w:rPr>
      <w:rFonts w:ascii="Times New Roman" w:hAnsi="Times New Roman"/>
      <w:sz w:val="20"/>
    </w:rPr>
  </w:style>
  <w:style w:type="character" w:customStyle="1" w:styleId="WWCharLFO15LVL2">
    <w:name w:val="WW_CharLFO15LVL2"/>
    <w:uiPriority w:val="99"/>
    <w:rsid w:val="0097532E"/>
    <w:rPr>
      <w:rFonts w:ascii="Courier New" w:hAnsi="Courier New"/>
    </w:rPr>
  </w:style>
  <w:style w:type="character" w:customStyle="1" w:styleId="WWCharLFO15LVL3">
    <w:name w:val="WW_CharLFO15LVL3"/>
    <w:uiPriority w:val="99"/>
    <w:rsid w:val="0097532E"/>
    <w:rPr>
      <w:rFonts w:ascii="Wingdings" w:hAnsi="Wingdings"/>
    </w:rPr>
  </w:style>
  <w:style w:type="character" w:customStyle="1" w:styleId="WWCharLFO15LVL4">
    <w:name w:val="WW_CharLFO15LVL4"/>
    <w:uiPriority w:val="99"/>
    <w:rsid w:val="0097532E"/>
    <w:rPr>
      <w:rFonts w:ascii="Symbol" w:hAnsi="Symbol"/>
    </w:rPr>
  </w:style>
  <w:style w:type="character" w:customStyle="1" w:styleId="WWCharLFO15LVL5">
    <w:name w:val="WW_CharLFO15LVL5"/>
    <w:uiPriority w:val="99"/>
    <w:rsid w:val="0097532E"/>
    <w:rPr>
      <w:rFonts w:ascii="Courier New" w:hAnsi="Courier New"/>
    </w:rPr>
  </w:style>
  <w:style w:type="character" w:customStyle="1" w:styleId="WWCharLFO15LVL6">
    <w:name w:val="WW_CharLFO15LVL6"/>
    <w:uiPriority w:val="99"/>
    <w:rsid w:val="0097532E"/>
    <w:rPr>
      <w:rFonts w:ascii="Wingdings" w:hAnsi="Wingdings"/>
    </w:rPr>
  </w:style>
  <w:style w:type="character" w:customStyle="1" w:styleId="WWCharLFO15LVL7">
    <w:name w:val="WW_CharLFO15LVL7"/>
    <w:uiPriority w:val="99"/>
    <w:rsid w:val="0097532E"/>
    <w:rPr>
      <w:rFonts w:ascii="Symbol" w:hAnsi="Symbol"/>
    </w:rPr>
  </w:style>
  <w:style w:type="character" w:customStyle="1" w:styleId="WWCharLFO15LVL8">
    <w:name w:val="WW_CharLFO15LVL8"/>
    <w:uiPriority w:val="99"/>
    <w:rsid w:val="0097532E"/>
    <w:rPr>
      <w:rFonts w:ascii="Courier New" w:hAnsi="Courier New"/>
    </w:rPr>
  </w:style>
  <w:style w:type="character" w:customStyle="1" w:styleId="WWCharLFO15LVL9">
    <w:name w:val="WW_CharLFO15LVL9"/>
    <w:uiPriority w:val="99"/>
    <w:rsid w:val="0097532E"/>
    <w:rPr>
      <w:rFonts w:ascii="Wingdings" w:hAnsi="Wingdings"/>
    </w:rPr>
  </w:style>
  <w:style w:type="character" w:customStyle="1" w:styleId="Caratteredellanota">
    <w:name w:val="Carattere della nota"/>
    <w:uiPriority w:val="99"/>
    <w:rsid w:val="0097532E"/>
  </w:style>
  <w:style w:type="paragraph" w:styleId="FootnoteText">
    <w:name w:val="footnote text"/>
    <w:basedOn w:val="Normal"/>
    <w:link w:val="FootnoteTextChar"/>
    <w:uiPriority w:val="99"/>
    <w:semiHidden/>
    <w:rsid w:val="0097532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/>
      <w:sz w:val="20"/>
      <w:lang w:val="x-none" w:eastAsia="ar-SA" w:bidi="ar-SA"/>
    </w:rPr>
  </w:style>
  <w:style w:type="paragraph" w:styleId="ListParagraph">
    <w:name w:val="List Paragraph"/>
    <w:basedOn w:val="Normal"/>
    <w:uiPriority w:val="99"/>
    <w:qFormat/>
    <w:rsid w:val="0097532E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97532E"/>
    <w:pPr>
      <w:numPr>
        <w:numId w:val="1"/>
      </w:numPr>
      <w:spacing w:before="240" w:after="240"/>
      <w:jc w:val="center"/>
      <w:outlineLvl w:val="0"/>
    </w:pPr>
    <w:rPr>
      <w:b/>
      <w:bCs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x-none" w:eastAsia="ar-SA" w:bidi="ar-SA"/>
    </w:rPr>
  </w:style>
  <w:style w:type="paragraph" w:styleId="BodyText">
    <w:name w:val="Body Text"/>
    <w:basedOn w:val="Normal"/>
    <w:link w:val="BodyTextChar"/>
    <w:uiPriority w:val="99"/>
    <w:rsid w:val="0097532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  <w:lang w:val="x-none" w:eastAsia="ar-SA" w:bidi="ar-SA"/>
    </w:rPr>
  </w:style>
  <w:style w:type="paragraph" w:styleId="Header">
    <w:name w:val="header"/>
    <w:basedOn w:val="Normal"/>
    <w:link w:val="HeaderChar"/>
    <w:uiPriority w:val="99"/>
    <w:rsid w:val="0097532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97532E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/>
      <w:sz w:val="24"/>
      <w:lang w:val="x-none" w:eastAsia="ar-SA" w:bidi="ar-SA"/>
    </w:rPr>
  </w:style>
  <w:style w:type="paragraph" w:customStyle="1" w:styleId="Default">
    <w:name w:val="Default"/>
    <w:uiPriority w:val="99"/>
    <w:rsid w:val="0097532E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97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/>
      <w:sz w:val="20"/>
      <w:lang w:val="x-non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/>
      <w:b/>
      <w:sz w:val="20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753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val="x-none" w:eastAsia="ar-SA" w:bidi="ar-SA"/>
    </w:rPr>
  </w:style>
  <w:style w:type="character" w:customStyle="1" w:styleId="Carpredefinitoparagrafo2">
    <w:name w:val="Car. predefinito paragrafo2"/>
    <w:uiPriority w:val="99"/>
    <w:rsid w:val="0052162B"/>
  </w:style>
  <w:style w:type="paragraph" w:customStyle="1" w:styleId="Normale2">
    <w:name w:val="Normale2"/>
    <w:uiPriority w:val="99"/>
    <w:rsid w:val="0052162B"/>
    <w:pPr>
      <w:suppressAutoHyphens/>
      <w:spacing w:line="276" w:lineRule="auto"/>
      <w:jc w:val="both"/>
    </w:pPr>
    <w:rPr>
      <w:rFonts w:ascii="Liberation Serif" w:eastAsia="SimSun" w:hAnsi="Liberation Serif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188</Words>
  <Characters>1072</Characters>
  <Application>Microsoft Office Word</Application>
  <DocSecurity>0</DocSecurity>
  <Lines>0</Lines>
  <Paragraphs>0</Paragraphs>
  <ScaleCrop>false</ScaleCrop>
  <Company>ASPAG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sulla rilevazione degli OIV o strutture equivalenti</dc:title>
  <dc:subject/>
  <dc:creator>i.siciliani</dc:creator>
  <cp:keywords/>
  <dc:description/>
  <cp:lastModifiedBy>Alfonso</cp:lastModifiedBy>
  <cp:revision>12</cp:revision>
  <cp:lastPrinted>2018-04-07T14:43:00Z</cp:lastPrinted>
  <dcterms:created xsi:type="dcterms:W3CDTF">2018-03-25T11:25:00Z</dcterms:created>
  <dcterms:modified xsi:type="dcterms:W3CDTF">2018-04-07T14:43:00Z</dcterms:modified>
</cp:coreProperties>
</file>